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63" w:rsidRPr="00063C33" w:rsidRDefault="00880B20">
      <w:pPr>
        <w:pBdr>
          <w:top w:val="nil"/>
          <w:left w:val="nil"/>
          <w:bottom w:val="nil"/>
          <w:right w:val="nil"/>
          <w:between w:val="nil"/>
        </w:pBdr>
        <w:tabs>
          <w:tab w:val="left" w:pos="4572"/>
        </w:tabs>
        <w:spacing w:after="161" w:line="276" w:lineRule="auto"/>
        <w:rPr>
          <w:rFonts w:ascii="Arial" w:eastAsia="Arial" w:hAnsi="Arial" w:cs="Arial"/>
          <w:color w:val="333333"/>
          <w:sz w:val="18"/>
          <w:szCs w:val="18"/>
        </w:rPr>
      </w:pPr>
      <w:proofErr w:type="gramStart"/>
      <w:r w:rsidRPr="00063C33">
        <w:rPr>
          <w:rFonts w:ascii="Arial" w:eastAsia="Arial" w:hAnsi="Arial" w:cs="Arial"/>
          <w:b/>
          <w:color w:val="333333"/>
          <w:sz w:val="18"/>
          <w:szCs w:val="18"/>
        </w:rPr>
        <w:t>INFORMACE  O ZPRACOVÁNÍ</w:t>
      </w:r>
      <w:proofErr w:type="gramEnd"/>
      <w:r w:rsidRPr="00063C33">
        <w:rPr>
          <w:rFonts w:ascii="Arial" w:eastAsia="Arial" w:hAnsi="Arial" w:cs="Arial"/>
          <w:b/>
          <w:color w:val="333333"/>
          <w:sz w:val="18"/>
          <w:szCs w:val="18"/>
        </w:rPr>
        <w:t xml:space="preserve"> OSOBNÍCH ÚDAJŮ PRO ÚČASTNÍKY KURZŮ JÓGY</w:t>
      </w:r>
      <w:r w:rsidRPr="00063C33">
        <w:rPr>
          <w:rFonts w:ascii="Arial" w:eastAsia="Arial" w:hAnsi="Arial" w:cs="Arial"/>
          <w:b/>
          <w:color w:val="333333"/>
          <w:sz w:val="18"/>
          <w:szCs w:val="18"/>
        </w:rPr>
        <w:t xml:space="preserve"> </w:t>
      </w:r>
      <w:r w:rsidRPr="00063C33">
        <w:rPr>
          <w:rFonts w:ascii="Arial" w:eastAsia="Arial" w:hAnsi="Arial" w:cs="Arial"/>
          <w:b/>
          <w:color w:val="333333"/>
          <w:sz w:val="18"/>
          <w:szCs w:val="18"/>
        </w:rPr>
        <w:t xml:space="preserve">JDŹ </w:t>
      </w:r>
      <w:r w:rsidR="00063C33" w:rsidRPr="00063C33">
        <w:rPr>
          <w:rFonts w:ascii="Arial" w:eastAsia="Arial" w:hAnsi="Arial" w:cs="Arial"/>
          <w:b/>
          <w:color w:val="333333"/>
          <w:sz w:val="18"/>
          <w:szCs w:val="18"/>
        </w:rPr>
        <w:t>Kutná Hora</w:t>
      </w:r>
    </w:p>
    <w:p w:rsidR="00F63563" w:rsidRPr="00063C3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 w:rsidRPr="00063C33">
        <w:rPr>
          <w:rFonts w:ascii="Arial" w:eastAsia="Arial" w:hAnsi="Arial" w:cs="Arial"/>
          <w:color w:val="333333"/>
          <w:sz w:val="18"/>
          <w:szCs w:val="18"/>
        </w:rPr>
        <w:t>Vážený/á  pane/paní,</w:t>
      </w:r>
    </w:p>
    <w:p w:rsidR="00F63563" w:rsidRPr="00063C3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 w:rsidRPr="00063C33">
        <w:rPr>
          <w:rFonts w:ascii="Arial" w:eastAsia="Arial" w:hAnsi="Arial" w:cs="Arial"/>
          <w:color w:val="333333"/>
          <w:sz w:val="18"/>
          <w:szCs w:val="18"/>
        </w:rPr>
        <w:t xml:space="preserve">dovolte nám Vás informovat o tom, jak </w:t>
      </w:r>
      <w:r w:rsidRPr="00063C33">
        <w:rPr>
          <w:rFonts w:ascii="Arial" w:eastAsia="Arial" w:hAnsi="Arial" w:cs="Arial"/>
          <w:color w:val="000000"/>
          <w:sz w:val="18"/>
          <w:szCs w:val="18"/>
        </w:rPr>
        <w:t xml:space="preserve">Jóga v denním životě </w:t>
      </w:r>
      <w:r w:rsidR="00063C33" w:rsidRPr="00063C33">
        <w:rPr>
          <w:rFonts w:ascii="Arial" w:eastAsia="Arial" w:hAnsi="Arial" w:cs="Arial"/>
          <w:color w:val="000000"/>
          <w:sz w:val="18"/>
          <w:szCs w:val="18"/>
        </w:rPr>
        <w:t xml:space="preserve">Kutná </w:t>
      </w:r>
      <w:proofErr w:type="gramStart"/>
      <w:r w:rsidR="00063C33" w:rsidRPr="00063C33">
        <w:rPr>
          <w:rFonts w:ascii="Arial" w:eastAsia="Arial" w:hAnsi="Arial" w:cs="Arial"/>
          <w:color w:val="000000"/>
          <w:sz w:val="18"/>
          <w:szCs w:val="18"/>
        </w:rPr>
        <w:t>Hora</w:t>
      </w:r>
      <w:r w:rsidRPr="00063C33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proofErr w:type="spellStart"/>
      <w:r w:rsidRPr="00063C33">
        <w:rPr>
          <w:rFonts w:ascii="Arial" w:eastAsia="Arial" w:hAnsi="Arial" w:cs="Arial"/>
          <w:color w:val="000000"/>
          <w:sz w:val="18"/>
          <w:szCs w:val="18"/>
        </w:rPr>
        <w:t>z.s</w:t>
      </w:r>
      <w:proofErr w:type="spellEnd"/>
      <w:r w:rsidRPr="00063C33">
        <w:rPr>
          <w:rFonts w:ascii="Arial" w:eastAsia="Arial" w:hAnsi="Arial" w:cs="Arial"/>
          <w:color w:val="000000"/>
          <w:sz w:val="18"/>
          <w:szCs w:val="18"/>
        </w:rPr>
        <w:t>.</w:t>
      </w:r>
      <w:proofErr w:type="gramEnd"/>
      <w:r w:rsidRPr="00063C33">
        <w:rPr>
          <w:rFonts w:ascii="Arial" w:eastAsia="Arial" w:hAnsi="Arial" w:cs="Arial"/>
          <w:color w:val="333333"/>
          <w:sz w:val="18"/>
          <w:szCs w:val="18"/>
        </w:rPr>
        <w:t xml:space="preserve"> (dále též jako „my“ nebo „JDŽ“), při organizování kurzů jógy</w:t>
      </w:r>
      <w:r w:rsidRPr="00063C33">
        <w:rPr>
          <w:rFonts w:ascii="Arial" w:eastAsia="Arial" w:hAnsi="Arial" w:cs="Arial"/>
          <w:color w:val="333333"/>
          <w:sz w:val="18"/>
          <w:szCs w:val="18"/>
        </w:rPr>
        <w:t xml:space="preserve"> a souvisejících aktivitách zpracovává Vaše osobní údaje.</w:t>
      </w:r>
    </w:p>
    <w:p w:rsidR="00F63563" w:rsidRPr="00063C3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 w:rsidRPr="00063C33">
        <w:rPr>
          <w:rFonts w:ascii="Arial" w:eastAsia="Arial" w:hAnsi="Arial" w:cs="Arial"/>
          <w:color w:val="333333"/>
          <w:sz w:val="18"/>
          <w:szCs w:val="18"/>
        </w:rPr>
        <w:t xml:space="preserve">Smyslem této Informace je seznámit Vám zejména s tím, jaké osobní údaje shromažďujeme, jak s nimi </w:t>
      </w:r>
      <w:bookmarkStart w:id="0" w:name="_GoBack"/>
      <w:bookmarkEnd w:id="0"/>
      <w:r w:rsidRPr="00063C33">
        <w:rPr>
          <w:rFonts w:ascii="Arial" w:eastAsia="Arial" w:hAnsi="Arial" w:cs="Arial"/>
          <w:color w:val="333333"/>
          <w:sz w:val="18"/>
          <w:szCs w:val="18"/>
        </w:rPr>
        <w:t>nakládáme, z jakých zdrojů je získávám</w:t>
      </w:r>
      <w:r w:rsidRPr="00063C33">
        <w:rPr>
          <w:rFonts w:ascii="Arial" w:eastAsia="Arial" w:hAnsi="Arial" w:cs="Arial"/>
          <w:color w:val="333333"/>
          <w:sz w:val="18"/>
          <w:szCs w:val="18"/>
        </w:rPr>
        <w:t>e, k jakým účelům je využíváme, komu je smíme poskytnout, kde můžete získat informace o Vašich osobních údajích, které zpracováváme, a jaká jsou Vaše individuální práva v oblasti ochrany osobních údajů.</w:t>
      </w:r>
    </w:p>
    <w:p w:rsidR="00063C33" w:rsidRPr="00880B20" w:rsidRDefault="00880B20" w:rsidP="00880B20">
      <w:pPr>
        <w:pStyle w:val="Bezmezer"/>
        <w:rPr>
          <w:rFonts w:ascii="Arial" w:hAnsi="Arial" w:cs="Arial"/>
          <w:sz w:val="18"/>
          <w:szCs w:val="18"/>
        </w:rPr>
      </w:pPr>
      <w:r w:rsidRPr="00880B20">
        <w:rPr>
          <w:rFonts w:ascii="Arial" w:hAnsi="Arial" w:cs="Arial"/>
          <w:sz w:val="18"/>
          <w:szCs w:val="18"/>
        </w:rPr>
        <w:t xml:space="preserve">Seznamte se proto, prosím, s obsahem této Informace. </w:t>
      </w:r>
      <w:r w:rsidRPr="00880B20">
        <w:rPr>
          <w:rFonts w:ascii="Arial" w:hAnsi="Arial" w:cs="Arial"/>
          <w:sz w:val="18"/>
          <w:szCs w:val="18"/>
        </w:rPr>
        <w:t xml:space="preserve">Vaše dotazy zodpovíme na adrese sídla JDŽ </w:t>
      </w:r>
      <w:r w:rsidR="00683361" w:rsidRPr="00880B20">
        <w:rPr>
          <w:rFonts w:ascii="Arial" w:hAnsi="Arial" w:cs="Arial"/>
          <w:sz w:val="18"/>
          <w:szCs w:val="18"/>
        </w:rPr>
        <w:t>Kutná Hora,</w:t>
      </w:r>
    </w:p>
    <w:p w:rsidR="00F63563" w:rsidRPr="00880B20" w:rsidRDefault="00683361" w:rsidP="00880B20">
      <w:pPr>
        <w:pStyle w:val="Bezmezer"/>
        <w:rPr>
          <w:rFonts w:ascii="Arial" w:hAnsi="Arial" w:cs="Arial"/>
          <w:sz w:val="18"/>
          <w:szCs w:val="18"/>
        </w:rPr>
      </w:pPr>
      <w:r w:rsidRPr="00880B20">
        <w:rPr>
          <w:rFonts w:ascii="Arial" w:hAnsi="Arial" w:cs="Arial"/>
          <w:sz w:val="18"/>
          <w:szCs w:val="18"/>
        </w:rPr>
        <w:t>Zbraslavice 390, PSČ 285 21, e-mailové adrese kutna.hora@joga.cz, nebo na telefonické lince 777 128 162.</w:t>
      </w:r>
    </w:p>
    <w:p w:rsidR="00683361" w:rsidRPr="00683361" w:rsidRDefault="00683361" w:rsidP="00683361">
      <w:pPr>
        <w:pStyle w:val="Bezmezer"/>
        <w:rPr>
          <w:rFonts w:ascii="Arial" w:eastAsia="Arial" w:hAnsi="Arial" w:cs="Arial"/>
          <w:color w:val="000000"/>
          <w:sz w:val="18"/>
          <w:szCs w:val="18"/>
        </w:rPr>
      </w:pP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after="267"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b/>
          <w:color w:val="333333"/>
          <w:sz w:val="18"/>
          <w:szCs w:val="18"/>
        </w:rPr>
        <w:t>1.   Obecné informace</w:t>
      </w: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JDŽ má některé zákonné povinnosti týkající se zpracování osobních údajů účastníků kurzů, které musíme dodržovat. Bez poskytnutí Vašich osobních údajů bychom ostatně nemohli 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potvrdit Vaší přihlášku do kurzu </w:t>
      </w:r>
      <w:proofErr w:type="gramStart"/>
      <w:r>
        <w:rPr>
          <w:rFonts w:ascii="Arial" w:eastAsia="Arial" w:hAnsi="Arial" w:cs="Arial"/>
          <w:color w:val="333333"/>
          <w:sz w:val="18"/>
          <w:szCs w:val="18"/>
        </w:rPr>
        <w:t>jógy  a účast</w:t>
      </w:r>
      <w:proofErr w:type="gramEnd"/>
      <w:r>
        <w:rPr>
          <w:rFonts w:ascii="Arial" w:eastAsia="Arial" w:hAnsi="Arial" w:cs="Arial"/>
          <w:color w:val="333333"/>
          <w:sz w:val="18"/>
          <w:szCs w:val="18"/>
        </w:rPr>
        <w:t xml:space="preserve"> na kurzech jógy Vám umožnit. Osobní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údaje účastníků kurzů jógy můžeme zpracovávat též nad rámec zákonných povinností, a to např. za účelem právní </w:t>
      </w:r>
      <w:proofErr w:type="gramStart"/>
      <w:r>
        <w:rPr>
          <w:rFonts w:ascii="Arial" w:eastAsia="Arial" w:hAnsi="Arial" w:cs="Arial"/>
          <w:color w:val="333333"/>
          <w:sz w:val="18"/>
          <w:szCs w:val="18"/>
        </w:rPr>
        <w:t>ochrany nebo</w:t>
      </w:r>
      <w:proofErr w:type="gramEnd"/>
      <w:r>
        <w:rPr>
          <w:rFonts w:ascii="Arial" w:eastAsia="Arial" w:hAnsi="Arial" w:cs="Arial"/>
          <w:color w:val="333333"/>
          <w:sz w:val="18"/>
          <w:szCs w:val="18"/>
        </w:rPr>
        <w:t xml:space="preserve"> abychom Vás mohli informovat o souvisejících akcích a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činnostech JDŽ jakož i poskytnout Vám aktuální informace o souvisejících akcí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ch a činnostech pořádaných jinými subjekty (zejména jinými místními centry JDŽ, Českým svazem </w:t>
      </w:r>
      <w:proofErr w:type="spellStart"/>
      <w:r>
        <w:rPr>
          <w:rFonts w:ascii="Arial" w:eastAsia="Arial" w:hAnsi="Arial" w:cs="Arial"/>
          <w:color w:val="333333"/>
          <w:sz w:val="18"/>
          <w:szCs w:val="18"/>
        </w:rPr>
        <w:t>Joga</w:t>
      </w:r>
      <w:proofErr w:type="spellEnd"/>
      <w:r>
        <w:rPr>
          <w:rFonts w:ascii="Arial" w:eastAsia="Arial" w:hAnsi="Arial" w:cs="Arial"/>
          <w:color w:val="333333"/>
          <w:sz w:val="18"/>
          <w:szCs w:val="18"/>
        </w:rPr>
        <w:t xml:space="preserve"> v denním životě, </w:t>
      </w:r>
      <w:proofErr w:type="spellStart"/>
      <w:r>
        <w:rPr>
          <w:rFonts w:ascii="Arial" w:eastAsia="Arial" w:hAnsi="Arial" w:cs="Arial"/>
          <w:color w:val="333333"/>
          <w:sz w:val="18"/>
          <w:szCs w:val="18"/>
        </w:rPr>
        <w:t>z.s</w:t>
      </w:r>
      <w:proofErr w:type="spellEnd"/>
      <w:r>
        <w:rPr>
          <w:rFonts w:ascii="Arial" w:eastAsia="Arial" w:hAnsi="Arial" w:cs="Arial"/>
          <w:color w:val="333333"/>
          <w:sz w:val="18"/>
          <w:szCs w:val="18"/>
        </w:rPr>
        <w:t xml:space="preserve">. a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International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Sri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Deep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Madhavanda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Ashram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Fellowship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333333"/>
          <w:sz w:val="18"/>
          <w:szCs w:val="18"/>
        </w:rPr>
        <w:t>. K tomu potřebujeme v některých případech získat Váš souhlas. Pokud svůj souhlas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v těchto případech neudělíte, nebude možné Vám některé informace o souvisejících akcích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a </w:t>
      </w:r>
      <w:proofErr w:type="gramStart"/>
      <w:r>
        <w:rPr>
          <w:rFonts w:ascii="Arial" w:eastAsia="Arial" w:hAnsi="Arial" w:cs="Arial"/>
          <w:color w:val="333333"/>
          <w:sz w:val="18"/>
          <w:szCs w:val="18"/>
        </w:rPr>
        <w:t>činnostech  poskytnout</w:t>
      </w:r>
      <w:proofErr w:type="gramEnd"/>
      <w:r>
        <w:rPr>
          <w:rFonts w:ascii="Arial" w:eastAsia="Arial" w:hAnsi="Arial" w:cs="Arial"/>
          <w:color w:val="333333"/>
          <w:sz w:val="18"/>
          <w:szCs w:val="18"/>
        </w:rPr>
        <w:t>.</w:t>
      </w:r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b/>
          <w:color w:val="333333"/>
          <w:sz w:val="18"/>
          <w:szCs w:val="18"/>
        </w:rPr>
        <w:t>2.1. Informace o správci</w:t>
      </w: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Správcem Vašich osobních údajů je</w:t>
      </w:r>
    </w:p>
    <w:p w:rsidR="00880B20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</w:p>
    <w:p w:rsidR="00063C33" w:rsidRPr="00880B20" w:rsidRDefault="00063C33" w:rsidP="00880B20">
      <w:pPr>
        <w:pStyle w:val="Bezmezer"/>
        <w:rPr>
          <w:rFonts w:ascii="Arial" w:hAnsi="Arial" w:cs="Arial"/>
          <w:sz w:val="18"/>
          <w:szCs w:val="18"/>
        </w:rPr>
      </w:pPr>
      <w:r w:rsidRPr="00880B20">
        <w:rPr>
          <w:rFonts w:ascii="Arial" w:hAnsi="Arial" w:cs="Arial"/>
          <w:sz w:val="18"/>
          <w:szCs w:val="18"/>
        </w:rPr>
        <w:t xml:space="preserve">Jóga v denním životě Kutná </w:t>
      </w:r>
      <w:proofErr w:type="gramStart"/>
      <w:r w:rsidRPr="00880B20">
        <w:rPr>
          <w:rFonts w:ascii="Arial" w:hAnsi="Arial" w:cs="Arial"/>
          <w:sz w:val="18"/>
          <w:szCs w:val="18"/>
        </w:rPr>
        <w:t xml:space="preserve">Hora, </w:t>
      </w:r>
      <w:proofErr w:type="spellStart"/>
      <w:r w:rsidRPr="00880B20">
        <w:rPr>
          <w:rFonts w:ascii="Arial" w:hAnsi="Arial" w:cs="Arial"/>
          <w:sz w:val="18"/>
          <w:szCs w:val="18"/>
        </w:rPr>
        <w:t>z.s</w:t>
      </w:r>
      <w:proofErr w:type="spellEnd"/>
      <w:r w:rsidRPr="00880B20">
        <w:rPr>
          <w:rFonts w:ascii="Arial" w:hAnsi="Arial" w:cs="Arial"/>
          <w:sz w:val="18"/>
          <w:szCs w:val="18"/>
        </w:rPr>
        <w:t>.</w:t>
      </w:r>
      <w:proofErr w:type="gramEnd"/>
      <w:r w:rsidRPr="00880B20">
        <w:rPr>
          <w:rFonts w:ascii="Arial" w:hAnsi="Arial" w:cs="Arial"/>
          <w:sz w:val="18"/>
          <w:szCs w:val="18"/>
        </w:rPr>
        <w:t xml:space="preserve">, se sídlem Zbraslavice 390, PSČ 120 00,  IČ: 26677806, </w:t>
      </w:r>
      <w:proofErr w:type="gramStart"/>
      <w:r w:rsidRPr="00880B20">
        <w:rPr>
          <w:rFonts w:ascii="Arial" w:hAnsi="Arial" w:cs="Arial"/>
          <w:sz w:val="18"/>
          <w:szCs w:val="18"/>
        </w:rPr>
        <w:t>spolek  zapsaný</w:t>
      </w:r>
      <w:proofErr w:type="gramEnd"/>
      <w:r w:rsidRPr="00880B20">
        <w:rPr>
          <w:rFonts w:ascii="Arial" w:hAnsi="Arial" w:cs="Arial"/>
          <w:sz w:val="18"/>
          <w:szCs w:val="18"/>
        </w:rPr>
        <w:t xml:space="preserve"> ve veřejném rejstříku vedeném u Městského soudu v Praze, oddíl L, vložka  15103 (dále jen „JDŽ“).</w:t>
      </w:r>
    </w:p>
    <w:p w:rsidR="00063C33" w:rsidRPr="00063C33" w:rsidRDefault="00063C33" w:rsidP="00063C33">
      <w:pPr>
        <w:pStyle w:val="Bezmezer"/>
        <w:tabs>
          <w:tab w:val="left" w:pos="6612"/>
        </w:tabs>
        <w:rPr>
          <w:rFonts w:ascii="Arial" w:hAnsi="Arial" w:cs="Arial"/>
          <w:sz w:val="18"/>
          <w:szCs w:val="18"/>
        </w:rPr>
      </w:pPr>
      <w:r w:rsidRPr="00063C33">
        <w:rPr>
          <w:rFonts w:ascii="Arial" w:hAnsi="Arial" w:cs="Arial"/>
          <w:sz w:val="18"/>
          <w:szCs w:val="18"/>
        </w:rPr>
        <w:tab/>
      </w: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b/>
          <w:color w:val="333333"/>
          <w:sz w:val="18"/>
          <w:szCs w:val="18"/>
        </w:rPr>
        <w:t>2.2.  Právní základ pro zpracová</w:t>
      </w:r>
      <w:r>
        <w:rPr>
          <w:rFonts w:ascii="Arial" w:eastAsia="Arial" w:hAnsi="Arial" w:cs="Arial"/>
          <w:b/>
          <w:color w:val="333333"/>
          <w:sz w:val="18"/>
          <w:szCs w:val="18"/>
        </w:rPr>
        <w:t>ní a účely zpracovávání</w:t>
      </w:r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Jako správce osobních údajů JDŽ určuje účel a prostředky zpracování osobních údajů a odpovídá za soulad zpracování osobních údajů s příslušnými platnými právními předpisy v oblasti ochrany osobních údajů (zejména </w:t>
      </w:r>
      <w:hyperlink r:id="rId6">
        <w:r>
          <w:rPr>
            <w:rFonts w:ascii="Arial" w:eastAsia="Arial" w:hAnsi="Arial" w:cs="Arial"/>
            <w:color w:val="000000"/>
            <w:sz w:val="18"/>
            <w:szCs w:val="18"/>
          </w:rPr>
          <w:t>nařízení EP a Rady (EU) 2016/679 o  GDPR, dále jen „Nařízení“)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. Zpracovávat Vaše osobní údaje můžeme pouze na základě některého právního titulu zpracování stan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oveného v Nařízení. </w:t>
      </w: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br/>
      </w:r>
      <w:r>
        <w:rPr>
          <w:rFonts w:ascii="Arial" w:eastAsia="Arial" w:hAnsi="Arial" w:cs="Arial"/>
          <w:b/>
          <w:color w:val="333333"/>
          <w:sz w:val="18"/>
          <w:szCs w:val="18"/>
        </w:rPr>
        <w:t>2.2.1. Zpracování osobních údajů bez Vašeho souhlasu</w:t>
      </w: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Vaše osobní údaje jsme oprávněni ze zákona zpracovávat bez Vašeho souhlasu</w:t>
      </w:r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a) především </w:t>
      </w:r>
      <w:r>
        <w:rPr>
          <w:rFonts w:ascii="Arial" w:eastAsia="Arial" w:hAnsi="Arial" w:cs="Arial"/>
          <w:color w:val="333333"/>
          <w:sz w:val="18"/>
          <w:szCs w:val="18"/>
        </w:rPr>
        <w:t>pro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účely zpracování Vaší přihlášky, tedy z důvodu nezbytnosti zpracování Vašich osobních údajů pro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uzavření smlouvy o 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účasti na zvoleném kurzu jógy a plnění povinností z této smlouvy vyplývajících pro JDŽ i Vás. </w:t>
      </w:r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 b) z důvodu plnění urči</w:t>
      </w:r>
      <w:r>
        <w:rPr>
          <w:rFonts w:ascii="Arial" w:eastAsia="Arial" w:hAnsi="Arial" w:cs="Arial"/>
          <w:color w:val="333333"/>
          <w:sz w:val="18"/>
          <w:szCs w:val="18"/>
        </w:rPr>
        <w:t>té právní povinnosti JDŽ, např. za účelem plnění archivních povinností nebo plnění oznamovacích povinností vůči orgánům veřejné moci.</w:t>
      </w:r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c)  z určitého důvodu oprávněného zájmu JDŽ, zejména pro</w:t>
      </w:r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(i)  ochranu práv a právem chráněných zájmů JDŽ, oprávněných př</w:t>
      </w:r>
      <w:r>
        <w:rPr>
          <w:rFonts w:ascii="Arial" w:eastAsia="Arial" w:hAnsi="Arial" w:cs="Arial"/>
          <w:color w:val="333333"/>
          <w:sz w:val="18"/>
          <w:szCs w:val="18"/>
        </w:rPr>
        <w:t>íjemců nebo jiných osob, například při dokládání skutečností, které JDŽ potřebuje doložit třetím osobám, vymáhání pohledávek nebo jiného uplatnění pohledávek,</w:t>
      </w: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color w:val="333333"/>
          <w:sz w:val="18"/>
          <w:szCs w:val="18"/>
        </w:rPr>
        <w:t>ii</w:t>
      </w:r>
      <w:proofErr w:type="spellEnd"/>
      <w:r>
        <w:rPr>
          <w:rFonts w:ascii="Arial" w:eastAsia="Arial" w:hAnsi="Arial" w:cs="Arial"/>
          <w:color w:val="333333"/>
          <w:sz w:val="18"/>
          <w:szCs w:val="18"/>
        </w:rPr>
        <w:t>)  pro účely administrace kurzů jógy a evidence účastníků kurzů;</w:t>
      </w:r>
      <w:r>
        <w:rPr>
          <w:rFonts w:ascii="Arial" w:eastAsia="Arial" w:hAnsi="Arial" w:cs="Arial"/>
          <w:color w:val="333333"/>
          <w:sz w:val="18"/>
          <w:szCs w:val="18"/>
        </w:rPr>
        <w:br/>
        <w:t>(</w:t>
      </w:r>
      <w:proofErr w:type="spellStart"/>
      <w:r>
        <w:rPr>
          <w:rFonts w:ascii="Arial" w:eastAsia="Arial" w:hAnsi="Arial" w:cs="Arial"/>
          <w:color w:val="333333"/>
          <w:sz w:val="18"/>
          <w:szCs w:val="18"/>
        </w:rPr>
        <w:t>iii</w:t>
      </w:r>
      <w:proofErr w:type="spellEnd"/>
      <w:r>
        <w:rPr>
          <w:rFonts w:ascii="Arial" w:eastAsia="Arial" w:hAnsi="Arial" w:cs="Arial"/>
          <w:color w:val="333333"/>
          <w:sz w:val="18"/>
          <w:szCs w:val="18"/>
        </w:rPr>
        <w:t>)  rozvoj kurzů jógy a s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ouvisejících </w:t>
      </w:r>
      <w:r>
        <w:rPr>
          <w:rFonts w:ascii="Arial" w:eastAsia="Arial" w:hAnsi="Arial" w:cs="Arial"/>
          <w:color w:val="333333"/>
          <w:sz w:val="18"/>
          <w:szCs w:val="18"/>
        </w:rPr>
        <w:t>služeb;</w:t>
      </w:r>
      <w:r>
        <w:rPr>
          <w:rFonts w:ascii="Arial" w:eastAsia="Arial" w:hAnsi="Arial" w:cs="Arial"/>
          <w:color w:val="333333"/>
          <w:sz w:val="18"/>
          <w:szCs w:val="18"/>
        </w:rPr>
        <w:br/>
        <w:t>(</w:t>
      </w:r>
      <w:proofErr w:type="spellStart"/>
      <w:r>
        <w:rPr>
          <w:rFonts w:ascii="Arial" w:eastAsia="Arial" w:hAnsi="Arial" w:cs="Arial"/>
          <w:color w:val="333333"/>
          <w:sz w:val="18"/>
          <w:szCs w:val="18"/>
        </w:rPr>
        <w:t>iv</w:t>
      </w:r>
      <w:proofErr w:type="spellEnd"/>
      <w:r>
        <w:rPr>
          <w:rFonts w:ascii="Arial" w:eastAsia="Arial" w:hAnsi="Arial" w:cs="Arial"/>
          <w:color w:val="333333"/>
          <w:sz w:val="18"/>
          <w:szCs w:val="18"/>
        </w:rPr>
        <w:t>)   nabízení souvisejících služeb JDŽ  účastníkům kurzů bez získání jejich souhlasu (pro účely přímého marketingu).</w:t>
      </w:r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b/>
          <w:color w:val="333333"/>
          <w:sz w:val="18"/>
          <w:szCs w:val="18"/>
        </w:rPr>
        <w:t>2.2.2.  Zpracování osobních údajů s Vaším souhlasem</w:t>
      </w:r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Jde 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o situace, kdy dobrovolně souhlasíte s tím, abychom zpracovávali Vámi poskytnuté, 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osobní údaje pro určitý účel pro který nemá JDŽ jiný právní důvod podle Nařízení. </w:t>
      </w:r>
      <w:r>
        <w:rPr>
          <w:rFonts w:ascii="Arial" w:eastAsia="Arial" w:hAnsi="Arial" w:cs="Arial"/>
          <w:color w:val="333333"/>
          <w:sz w:val="18"/>
          <w:szCs w:val="18"/>
        </w:rPr>
        <w:br/>
        <w:t>Na základě Vašeho souhlasu zpracovává JDŽ Vaše osobní údaje pro následující účely:</w:t>
      </w:r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a</w:t>
      </w:r>
      <w:r>
        <w:rPr>
          <w:rFonts w:ascii="Arial" w:eastAsia="Arial" w:hAnsi="Arial" w:cs="Arial"/>
          <w:color w:val="333333"/>
          <w:sz w:val="18"/>
          <w:szCs w:val="18"/>
        </w:rPr>
        <w:t>) péče o účastníky kurzů; jde o aktivity, které nepředstavují plnění smlouvy či jiný zákonný rámec zpracování osobních údajů a které zahrnují např. výzkumy trhu; </w:t>
      </w:r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b) zasílání </w:t>
      </w:r>
      <w:proofErr w:type="spellStart"/>
      <w:r>
        <w:rPr>
          <w:rFonts w:ascii="Arial" w:eastAsia="Arial" w:hAnsi="Arial" w:cs="Arial"/>
          <w:color w:val="333333"/>
          <w:sz w:val="18"/>
          <w:szCs w:val="18"/>
        </w:rPr>
        <w:t>newsletteru</w:t>
      </w:r>
      <w:proofErr w:type="spellEnd"/>
      <w:r>
        <w:rPr>
          <w:rFonts w:ascii="Arial" w:eastAsia="Arial" w:hAnsi="Arial" w:cs="Arial"/>
          <w:color w:val="333333"/>
          <w:sz w:val="18"/>
          <w:szCs w:val="18"/>
        </w:rPr>
        <w:t xml:space="preserve"> a informací činnostech a službách JDŽ nad rámec přímého m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arketingu 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a </w:t>
      </w:r>
      <w:r>
        <w:rPr>
          <w:rFonts w:ascii="Arial" w:eastAsia="Arial" w:hAnsi="Arial" w:cs="Arial"/>
          <w:color w:val="333333"/>
          <w:sz w:val="18"/>
          <w:szCs w:val="18"/>
        </w:rPr>
        <w:t>aktuální informace o souvisejících akcích a činnostech pořádaných jinými subjekty,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zejména jinými místními centry JDŽ, Českým svazem Jóga v denním </w:t>
      </w:r>
      <w:proofErr w:type="gramStart"/>
      <w:r>
        <w:rPr>
          <w:rFonts w:ascii="Arial" w:eastAsia="Arial" w:hAnsi="Arial" w:cs="Arial"/>
          <w:color w:val="333333"/>
          <w:sz w:val="18"/>
          <w:szCs w:val="18"/>
        </w:rPr>
        <w:t xml:space="preserve">životě, </w:t>
      </w:r>
      <w:proofErr w:type="spellStart"/>
      <w:r>
        <w:rPr>
          <w:rFonts w:ascii="Arial" w:eastAsia="Arial" w:hAnsi="Arial" w:cs="Arial"/>
          <w:color w:val="333333"/>
          <w:sz w:val="18"/>
          <w:szCs w:val="18"/>
        </w:rPr>
        <w:t>z.s</w:t>
      </w:r>
      <w:proofErr w:type="spellEnd"/>
      <w:r>
        <w:rPr>
          <w:rFonts w:ascii="Arial" w:eastAsia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333333"/>
          <w:sz w:val="18"/>
          <w:szCs w:val="18"/>
        </w:rPr>
        <w:t xml:space="preserve"> a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International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Sri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Deep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Madhavanda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Ashram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Fellowship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b/>
          <w:color w:val="333333"/>
          <w:sz w:val="18"/>
          <w:szCs w:val="18"/>
        </w:rPr>
        <w:t>2.3.   Rozsah a doba zpracování osob</w:t>
      </w:r>
      <w:r>
        <w:rPr>
          <w:rFonts w:ascii="Arial" w:eastAsia="Arial" w:hAnsi="Arial" w:cs="Arial"/>
          <w:b/>
          <w:color w:val="333333"/>
          <w:sz w:val="18"/>
          <w:szCs w:val="18"/>
        </w:rPr>
        <w:t xml:space="preserve">ních údajů </w:t>
      </w: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JDŽ zpracovává Vaše osobní údaje v rozsahu nezbytném pro naplnění výše uvedených účelů. Zpracováváme zejména Vaše kontaktní a identifikační údaje uvedené v přihlášce do kurzu jógy. Vaše osobní údaje zpracováváme po dobu nezbytnou pro </w:t>
      </w:r>
      <w:proofErr w:type="gramStart"/>
      <w:r>
        <w:rPr>
          <w:rFonts w:ascii="Arial" w:eastAsia="Arial" w:hAnsi="Arial" w:cs="Arial"/>
          <w:color w:val="333333"/>
          <w:sz w:val="18"/>
          <w:szCs w:val="18"/>
        </w:rPr>
        <w:t>účely pro</w:t>
      </w:r>
      <w:proofErr w:type="gramEnd"/>
      <w:r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které osobní údaje zpracováváme, obvykle po dobu, po  kterou trvá kurz, do kterého jste se přihlásili a dalších deset let po jeho skončení.   </w:t>
      </w:r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b/>
          <w:color w:val="333333"/>
          <w:sz w:val="18"/>
          <w:szCs w:val="18"/>
        </w:rPr>
        <w:t>2.4. Způsob zpracování osobních údajů</w:t>
      </w: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Způsob, kterým JDŽ zpracovává Vaše osobní údaje, zahrnuje manuální i autom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atizované zpracování, v  systémech JDŽ a jejích zpracovatelů. Vaše osobní údaje zpracovávají jednak zaměstnanci JDŽ a v potřebném rozsahu také třetí osoby - zpracovatelé. </w:t>
      </w:r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b/>
          <w:color w:val="333333"/>
          <w:sz w:val="18"/>
          <w:szCs w:val="18"/>
        </w:rPr>
        <w:t>2.5. Příjemci osobních údajů</w:t>
      </w:r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Vaše osobní údaje jsou zpřístupněny zejména zaměstnan</w:t>
      </w:r>
      <w:r>
        <w:rPr>
          <w:rFonts w:ascii="Arial" w:eastAsia="Arial" w:hAnsi="Arial" w:cs="Arial"/>
          <w:color w:val="333333"/>
          <w:sz w:val="18"/>
          <w:szCs w:val="18"/>
        </w:rPr>
        <w:t>cům JDŽ v souvislosti s plněním jejich pracovních povinností, pouze však v rozsahu, který je v tom kterém případě nezbytný a při dodržení veškerých bezpečnostních opatření.</w:t>
      </w: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Vedle toho jsou Vaše osobní údaje předávány třetím osobám, které se podílejí na zpracování osobních údajů účastníků kurzů jógy, tzv. zpracovatelům. Před jakýmkoliv předáním Vašich osobních údajů třetí osobě vždy s touto osobou uzavřeme písemnou smlouvu, kt</w:t>
      </w:r>
      <w:r>
        <w:rPr>
          <w:rFonts w:ascii="Arial" w:eastAsia="Arial" w:hAnsi="Arial" w:cs="Arial"/>
          <w:color w:val="333333"/>
          <w:sz w:val="18"/>
          <w:szCs w:val="18"/>
        </w:rPr>
        <w:t>erá obsahuje stejné záruky pro zpracování osobních údajů, jaké v souladu se svými zákonnými povinnostmi dodržuje sama JDŽ.</w:t>
      </w: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V souladu s příslušnými právními předpisy je může být dále JDŽ v určitém případě povinna předávat Vaše osobní údaje příslušným orgánů</w:t>
      </w:r>
      <w:r>
        <w:rPr>
          <w:rFonts w:ascii="Arial" w:eastAsia="Arial" w:hAnsi="Arial" w:cs="Arial"/>
          <w:color w:val="333333"/>
          <w:sz w:val="18"/>
          <w:szCs w:val="18"/>
        </w:rPr>
        <w:t>m státní správy, soudům a orgánům činným v trestním řízení za účelem plnění jejich povinností nebo dalším osobám v rozsahu stanoveném právními předpisy, například třetím osobám pro účely vymáhání pohledávek  JDŽ.</w:t>
      </w:r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S Vaším souhlasem  předáváme Vaše osobní ú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daje jiným osobám zejména  Českému svazu Jóga v denním životě, </w:t>
      </w:r>
      <w:proofErr w:type="spellStart"/>
      <w:r>
        <w:rPr>
          <w:rFonts w:ascii="Arial" w:eastAsia="Arial" w:hAnsi="Arial" w:cs="Arial"/>
          <w:color w:val="333333"/>
          <w:sz w:val="18"/>
          <w:szCs w:val="18"/>
        </w:rPr>
        <w:t>z.s</w:t>
      </w:r>
      <w:proofErr w:type="spellEnd"/>
      <w:r>
        <w:rPr>
          <w:rFonts w:ascii="Arial" w:eastAsia="Arial" w:hAnsi="Arial" w:cs="Arial"/>
          <w:color w:val="333333"/>
          <w:sz w:val="18"/>
          <w:szCs w:val="18"/>
        </w:rPr>
        <w:t xml:space="preserve">. a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International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Sri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Deep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Madhavanda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Ashram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Fellowship</w:t>
      </w:r>
      <w:proofErr w:type="spellEnd"/>
      <w:r>
        <w:rPr>
          <w:rFonts w:ascii="Arial" w:eastAsia="Arial" w:hAnsi="Arial" w:cs="Arial"/>
          <w:color w:val="333333"/>
          <w:sz w:val="18"/>
          <w:szCs w:val="18"/>
        </w:rPr>
        <w:t xml:space="preserve"> za účelem šíření informací o službách JDŽ (mimo případy přímého marketingu, ke kterému JDŽ Váš souhlas nepotřebuje) či souvisejících </w:t>
      </w:r>
      <w:proofErr w:type="gramStart"/>
      <w:r>
        <w:rPr>
          <w:rFonts w:ascii="Arial" w:eastAsia="Arial" w:hAnsi="Arial" w:cs="Arial"/>
          <w:color w:val="333333"/>
          <w:sz w:val="18"/>
          <w:szCs w:val="18"/>
        </w:rPr>
        <w:t>s</w:t>
      </w:r>
      <w:r>
        <w:rPr>
          <w:rFonts w:ascii="Arial" w:eastAsia="Arial" w:hAnsi="Arial" w:cs="Arial"/>
          <w:color w:val="333333"/>
          <w:sz w:val="18"/>
          <w:szCs w:val="18"/>
        </w:rPr>
        <w:t>lužbách</w:t>
      </w:r>
      <w:proofErr w:type="gramEnd"/>
      <w:r>
        <w:rPr>
          <w:rFonts w:ascii="Arial" w:eastAsia="Arial" w:hAnsi="Arial" w:cs="Arial"/>
          <w:color w:val="333333"/>
          <w:sz w:val="18"/>
          <w:szCs w:val="18"/>
        </w:rPr>
        <w:t xml:space="preserve"> a akcích dalších osob. </w:t>
      </w:r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b/>
          <w:color w:val="333333"/>
          <w:sz w:val="18"/>
          <w:szCs w:val="18"/>
        </w:rPr>
        <w:br/>
        <w:t>2.6.  Právo odvolat souhlas</w:t>
      </w: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V bodě </w:t>
      </w:r>
      <w:proofErr w:type="gramStart"/>
      <w:r>
        <w:rPr>
          <w:rFonts w:ascii="Arial" w:eastAsia="Arial" w:hAnsi="Arial" w:cs="Arial"/>
          <w:color w:val="333333"/>
          <w:sz w:val="18"/>
          <w:szCs w:val="18"/>
        </w:rPr>
        <w:t>2.2. této</w:t>
      </w:r>
      <w:proofErr w:type="gramEnd"/>
      <w:r>
        <w:rPr>
          <w:rFonts w:ascii="Arial" w:eastAsia="Arial" w:hAnsi="Arial" w:cs="Arial"/>
          <w:color w:val="333333"/>
          <w:sz w:val="18"/>
          <w:szCs w:val="18"/>
        </w:rPr>
        <w:t xml:space="preserve"> informace jsme vysvětlili, proč Vaše osobní údaje potřebujeme a že je pro některé účely smíme zpracovávat jen s Vaším souhlasem. Souhlas se zpracováním svých osobních údajů nejs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te JDŽ povinni udělit a zároveň jste oprávněni tento svůj souhlas kdykoli odvolat. </w:t>
      </w: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V případě, že si </w:t>
      </w:r>
      <w:proofErr w:type="gramStart"/>
      <w:r>
        <w:rPr>
          <w:rFonts w:ascii="Arial" w:eastAsia="Arial" w:hAnsi="Arial" w:cs="Arial"/>
          <w:color w:val="333333"/>
          <w:sz w:val="18"/>
          <w:szCs w:val="18"/>
        </w:rPr>
        <w:t>přejete</w:t>
      </w:r>
      <w:proofErr w:type="gramEnd"/>
      <w:r>
        <w:rPr>
          <w:rFonts w:ascii="Arial" w:eastAsia="Arial" w:hAnsi="Arial" w:cs="Arial"/>
          <w:color w:val="333333"/>
          <w:sz w:val="18"/>
          <w:szCs w:val="18"/>
        </w:rPr>
        <w:t xml:space="preserve"> odvolat svůj souhlas se zpracováním osobních údajů </w:t>
      </w:r>
      <w:proofErr w:type="gramStart"/>
      <w:r>
        <w:rPr>
          <w:rFonts w:ascii="Arial" w:eastAsia="Arial" w:hAnsi="Arial" w:cs="Arial"/>
          <w:color w:val="333333"/>
          <w:sz w:val="18"/>
          <w:szCs w:val="18"/>
        </w:rPr>
        <w:t>můžete</w:t>
      </w:r>
      <w:proofErr w:type="gramEnd"/>
      <w:r>
        <w:rPr>
          <w:rFonts w:ascii="Arial" w:eastAsia="Arial" w:hAnsi="Arial" w:cs="Arial"/>
          <w:color w:val="333333"/>
          <w:sz w:val="18"/>
          <w:szCs w:val="18"/>
        </w:rPr>
        <w:t xml:space="preserve"> tak kdykoli učinit stejným způsobem, kterým jste nám svůj souhlas udělili, zejm. tedy </w:t>
      </w:r>
      <w:proofErr w:type="spellStart"/>
      <w:r>
        <w:rPr>
          <w:rFonts w:ascii="Arial" w:eastAsia="Arial" w:hAnsi="Arial" w:cs="Arial"/>
          <w:color w:val="333333"/>
          <w:sz w:val="18"/>
          <w:szCs w:val="18"/>
        </w:rPr>
        <w:t>pro</w:t>
      </w:r>
      <w:r>
        <w:rPr>
          <w:rFonts w:ascii="Arial" w:eastAsia="Arial" w:hAnsi="Arial" w:cs="Arial"/>
          <w:color w:val="333333"/>
          <w:sz w:val="18"/>
          <w:szCs w:val="18"/>
        </w:rPr>
        <w:t>klikem</w:t>
      </w:r>
      <w:proofErr w:type="spellEnd"/>
      <w:r>
        <w:rPr>
          <w:rFonts w:ascii="Arial" w:eastAsia="Arial" w:hAnsi="Arial" w:cs="Arial"/>
          <w:color w:val="333333"/>
          <w:sz w:val="18"/>
          <w:szCs w:val="18"/>
        </w:rPr>
        <w:t xml:space="preserve"> na příslušném místě této </w:t>
      </w:r>
      <w:r>
        <w:rPr>
          <w:rFonts w:ascii="Arial" w:eastAsia="Arial" w:hAnsi="Arial" w:cs="Arial"/>
          <w:color w:val="333333"/>
          <w:sz w:val="18"/>
          <w:szCs w:val="18"/>
        </w:rPr>
        <w:t>webové stránky ohledně konkrétního účelu zpracování.</w:t>
      </w: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Pokud odvoláte svůj souhlas, ukončíme zpracování příslušných osobních údajů k účelům vyžadujícím příslušný souhlas, avšak můžeme být oprávněni, nebo </w:t>
      </w:r>
      <w:r>
        <w:rPr>
          <w:rFonts w:ascii="Arial" w:eastAsia="Arial" w:hAnsi="Arial" w:cs="Arial"/>
          <w:color w:val="333333"/>
          <w:sz w:val="18"/>
          <w:szCs w:val="18"/>
        </w:rPr>
        <w:t>povinni, tytéž osobn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í údaje nadále zpracovávat k účelům </w:t>
      </w:r>
      <w:proofErr w:type="spellStart"/>
      <w:proofErr w:type="gramStart"/>
      <w:r>
        <w:rPr>
          <w:rFonts w:ascii="Arial" w:eastAsia="Arial" w:hAnsi="Arial" w:cs="Arial"/>
          <w:color w:val="333333"/>
          <w:sz w:val="18"/>
          <w:szCs w:val="18"/>
        </w:rPr>
        <w:t>jiným.n</w:t>
      </w:r>
      <w:proofErr w:type="spellEnd"/>
      <w:proofErr w:type="gramEnd"/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b/>
          <w:color w:val="333333"/>
          <w:sz w:val="18"/>
          <w:szCs w:val="18"/>
        </w:rPr>
        <w:t>2.11.  Právo žádat o přístup k osobním údajům</w:t>
      </w:r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2.11.1 Pokud nás požádáte o informaci týkající se zpracování Vašich osobních údajů, poskytneme Vám bez zbytečného odkladu veškeré informace a potvrzení o tom, jaké údaje o Vás zpracováváme a umožníme Vám přístup k těmto osobním údajům a informacím, pro jak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é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účely jsou Vaše osobní údaje zpracovávány, kategoriích zpracovávaných osobních údajů, o příjemcích nebo kategoriích příjemců, kterým byly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zpřístupněny a  plánované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době zpracování; </w:t>
      </w:r>
    </w:p>
    <w:p w:rsidR="00F63563" w:rsidRDefault="00F635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2.11.2 Při splnění dalších předpokladů máte právo </w:t>
      </w:r>
      <w:r>
        <w:rPr>
          <w:rFonts w:ascii="Arial" w:eastAsia="Arial" w:hAnsi="Arial" w:cs="Arial"/>
          <w:color w:val="000000"/>
          <w:sz w:val="18"/>
          <w:szCs w:val="18"/>
        </w:rPr>
        <w:t>požadovat po JDŽ  op</w:t>
      </w:r>
      <w:r>
        <w:rPr>
          <w:rFonts w:ascii="Arial" w:eastAsia="Arial" w:hAnsi="Arial" w:cs="Arial"/>
          <w:color w:val="000000"/>
          <w:sz w:val="18"/>
          <w:szCs w:val="18"/>
        </w:rPr>
        <w:t>ravu nebo výmaz Vašich osobních údajů nebo omezení jejich zpracování. Máte právo vznést námitku proti zpracování Vašich osobních údajů a právo podat stížnost u Úřadu na ochranu osobních údajů.</w:t>
      </w:r>
    </w:p>
    <w:p w:rsidR="00F63563" w:rsidRDefault="00F635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2.11.3 Na Vaší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žádost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Vám poskytneme  zdarma jednu kopii Vašic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 zpracovávaných osobních údajů. Za další kopie jsme oprávněni Vám účtovat přiměřený poplatek ve výši administrativních nákladů.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2.12. Právo na opravu a doplnění osobních údajů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2.12.1  Máte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právo, abychom Vaše nepřesné nebo neúplné osobní údaje bez zbyt</w:t>
      </w:r>
      <w:r>
        <w:rPr>
          <w:rFonts w:ascii="Arial" w:eastAsia="Arial" w:hAnsi="Arial" w:cs="Arial"/>
          <w:color w:val="000000"/>
          <w:sz w:val="18"/>
          <w:szCs w:val="18"/>
        </w:rPr>
        <w:t>ečného odkladu opravili nebo doplnili.</w:t>
      </w:r>
    </w:p>
    <w:p w:rsidR="00F63563" w:rsidRDefault="00F635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2.13. Právo na výmaz („právo být zapomenut“)</w:t>
      </w:r>
    </w:p>
    <w:p w:rsidR="00F63563" w:rsidRDefault="00F635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2.13.1 Nebrání-li tomu povinnosti vyplývající pro JDŽ z právních předpisů nebo nutnost uchovat osobní údaje pro účely právní ochrany JDŽ, máte právo na to, aby JDŽ bez zb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ytečného odkladu vymazala osobní údaje, které se Vás týkají,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pokud: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a) osobní údaje JDŽ již nepotřebuje pro účely, pro které byly shromážděny nebo jinak zpracovány;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b) odvoláte souhlas, na jehož základě JDŽ zpracovává </w:t>
      </w:r>
      <w:r>
        <w:rPr>
          <w:rFonts w:ascii="Arial" w:eastAsia="Arial" w:hAnsi="Arial" w:cs="Arial"/>
          <w:color w:val="000000"/>
          <w:sz w:val="18"/>
          <w:szCs w:val="18"/>
        </w:rPr>
        <w:t>a neexistuje žádný další prá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vní důvod pro jejich zpracování;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c) vznesete námitky proti zpracování osobních údajů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neexistují žádné převažující oprávněné důvody pro zpracování na straně JDŽ nebo se jedná o zpracování formou přímého marketingu;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d) JDŽ zpracovává osobní údaje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protiprávně;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e) osobní údaje musí být vymazány ke splnění právní povinnosti právním předpisem, který se na JDŽ vztahuje. </w:t>
      </w:r>
    </w:p>
    <w:p w:rsidR="00F63563" w:rsidRDefault="00F635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2.14. Právo na omezení zpracování</w:t>
      </w:r>
    </w:p>
    <w:p w:rsidR="00F63563" w:rsidRDefault="00F635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2.14.1 Máte právo na to, aby JDŽ omezila zpracování Vašich 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sobních údajů, pokud: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a) namítnete nepřesnost osobních údajů, a to na dobu potřebnou k tomu, abychom mohli přesnost osobních údajů ověřit;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b) je zpracování protiprávní, ale vy budete výmaz osobních údajů odmítat a žádat místo toho o omezení jejich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použití;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c) JDŽ již osobní údaje nepotřebuje pro účely zpracování, ale vy je budete požadovat pro určení, výkon nebo obhajobu právních nároků;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>d) vznesete námitku proti zpracování (pro jiný účel než přímý marketing), dokud nebude ověřeno, zda opráv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něné důvody JDŽ převažují nad Vašimi oprávněnými důvody.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2.14.2  Je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-li zpracování osobních údajů omezeno, bude je JDŽ, s výjimkou jejich uložení, zpracovávat jen s Vaším souhlasem, nebo z důvodu určení, výkonu nebo obhajoby právních nároků.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2.14.3 Pokud JDŽ  na Vaší žádost omezí zpracování osobních údajů, budete předem upozorněni v případě, že bude omezení zpracování zrušeno.</w:t>
      </w:r>
    </w:p>
    <w:p w:rsidR="00F63563" w:rsidRDefault="00F635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63563" w:rsidRDefault="00F635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2.15. Právo na přenositelnost údajů</w:t>
      </w:r>
    </w:p>
    <w:p w:rsidR="00F63563" w:rsidRDefault="00F635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2.15.1 Pokud bude JDŽ zpracovávat Vaše osobní údaje automatizovaně na základě Vámi uděleného souhlasu nebo uzavřené smlouvy, budete mít právo získat osobní údaje, které se Vás týkají a které jste poskytli JDŽ, ve strukturovaném, běžně používaném a strojově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čitelném formátu. 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2.15.2. Bude-li to technicky proveditelné a nebudou-li tomu bránit jiné důvody, JDŽ na Vaší žádost osobní údaje předá přímo jinému, Vámi určenému správci.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2.16. Právo vznést námitku proti zpracování</w:t>
      </w:r>
    </w:p>
    <w:p w:rsidR="00F63563" w:rsidRDefault="00F635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F63563" w:rsidRDefault="00F635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>2.16.1  Výslovně</w:t>
      </w:r>
      <w:proofErr w:type="gram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Vás upozorňu</w:t>
      </w:r>
      <w:r>
        <w:rPr>
          <w:rFonts w:ascii="Arial" w:eastAsia="Arial" w:hAnsi="Arial" w:cs="Arial"/>
          <w:b/>
          <w:color w:val="000000"/>
          <w:sz w:val="18"/>
          <w:szCs w:val="18"/>
        </w:rPr>
        <w:t>jeme na to, že v případě, kdy JDŽ zpracovává osobní údaje pro účely přímého marketingu nebo z jiného důvodu svého oprávněného zájmu, máte kdykoli právo vznést námitku proti  zpracování osobních údajů, které se Vás týkají. JDŽ v takovém případě nebudeme Vaš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e osobní údaje dále zpracovávat až do doby, kdy bychom prokázali existenci  závažných  oprávněných </w:t>
      </w:r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>důvodů  pro</w:t>
      </w:r>
      <w:proofErr w:type="gram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zpracování, které by převažovali  nad Vašimi zájmy nebo právy a svobodami, s výjimkou zpracování  pro určení, výkon nebo obhajobu právních nároků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.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2.16.1 Pokud vznesete námitku proti zpracování pro účely přímého marketingu, nebudeme Vaše osobní údaje nadále pro tyto účely zpracovávat. </w:t>
      </w:r>
    </w:p>
    <w:p w:rsidR="00F63563" w:rsidRDefault="00880B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F63563" w:rsidRDefault="00F635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after="267"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b/>
          <w:color w:val="333333"/>
          <w:sz w:val="18"/>
          <w:szCs w:val="18"/>
        </w:rPr>
        <w:t>3.   JDŽ jako zpracovatel osobních údajů</w:t>
      </w: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V určitých případech nakládá JDŽ s osobními údaji účastníků kurzů též z pověření jiné osoby (jiného správce). Jde na příklad o spolupráci s jinými místními centry JDŽ, Českým svazem Jóga v denním </w:t>
      </w:r>
      <w:proofErr w:type="gramStart"/>
      <w:r>
        <w:rPr>
          <w:rFonts w:ascii="Arial" w:eastAsia="Arial" w:hAnsi="Arial" w:cs="Arial"/>
          <w:color w:val="333333"/>
          <w:sz w:val="18"/>
          <w:szCs w:val="18"/>
        </w:rPr>
        <w:t xml:space="preserve">životě, </w:t>
      </w:r>
      <w:proofErr w:type="spellStart"/>
      <w:r>
        <w:rPr>
          <w:rFonts w:ascii="Arial" w:eastAsia="Arial" w:hAnsi="Arial" w:cs="Arial"/>
          <w:color w:val="333333"/>
          <w:sz w:val="18"/>
          <w:szCs w:val="18"/>
        </w:rPr>
        <w:t>z.s</w:t>
      </w:r>
      <w:proofErr w:type="spellEnd"/>
      <w:r>
        <w:rPr>
          <w:rFonts w:ascii="Arial" w:eastAsia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333333"/>
          <w:sz w:val="18"/>
          <w:szCs w:val="18"/>
        </w:rPr>
        <w:t xml:space="preserve"> a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International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Sri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Deep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Madhavanda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Ashram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Fellowship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Pro bližší informace je vždy nutné kontaktovat konkrétního správce osobních údajů, není-li poskytnutím informací v konkrétním případě pověřena JDŽ.</w:t>
      </w:r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  <w:highlight w:val="green"/>
        </w:rPr>
      </w:pPr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333333"/>
          <w:sz w:val="18"/>
          <w:szCs w:val="18"/>
        </w:rPr>
      </w:pP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b/>
          <w:color w:val="333333"/>
          <w:sz w:val="18"/>
          <w:szCs w:val="18"/>
        </w:rPr>
        <w:t>Příloha č. 1 – Rozsah osobních údajů zpracovávaných J</w:t>
      </w:r>
      <w:r>
        <w:rPr>
          <w:rFonts w:ascii="Arial" w:eastAsia="Arial" w:hAnsi="Arial" w:cs="Arial"/>
          <w:b/>
          <w:color w:val="333333"/>
          <w:sz w:val="18"/>
          <w:szCs w:val="18"/>
        </w:rPr>
        <w:t>DŽ</w:t>
      </w: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1. </w:t>
      </w:r>
      <w:r>
        <w:rPr>
          <w:rFonts w:ascii="Arial" w:eastAsia="Arial" w:hAnsi="Arial" w:cs="Arial"/>
          <w:b/>
          <w:color w:val="333333"/>
          <w:sz w:val="18"/>
          <w:szCs w:val="18"/>
        </w:rPr>
        <w:t>Identifikační údaje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– zahrnují údaje, kterými jsou především jméno, příjmení, datum narození, adresa trvalého pobytu. </w:t>
      </w: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2.</w:t>
      </w:r>
      <w:r>
        <w:rPr>
          <w:rFonts w:ascii="Arial" w:eastAsia="Arial" w:hAnsi="Arial" w:cs="Arial"/>
          <w:b/>
          <w:color w:val="333333"/>
          <w:sz w:val="18"/>
          <w:szCs w:val="18"/>
        </w:rPr>
        <w:t> Kontaktní údaje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- kontaktní adresy, telefonní čísla, e-mailové adresy či jiné obdobné kontaktní údaje.</w:t>
      </w:r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</w:p>
    <w:p w:rsidR="00F63563" w:rsidRDefault="0088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b/>
          <w:color w:val="333333"/>
          <w:sz w:val="18"/>
          <w:szCs w:val="18"/>
        </w:rPr>
        <w:t>Příloha č. 2 – Skupina subjektů spolupracujících v systému Jóga v denním životě</w:t>
      </w:r>
    </w:p>
    <w:p w:rsidR="00F63563" w:rsidRDefault="00880B20">
      <w:pPr>
        <w:numPr>
          <w:ilvl w:val="0"/>
          <w:numId w:val="1"/>
        </w:numPr>
        <w:spacing w:before="100" w:after="1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International </w:t>
      </w:r>
      <w:proofErr w:type="spellStart"/>
      <w:r>
        <w:rPr>
          <w:sz w:val="22"/>
          <w:szCs w:val="22"/>
        </w:rPr>
        <w:t>Sri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Deep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Madhavanda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Ashram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Fellowship</w:t>
      </w:r>
      <w:proofErr w:type="spellEnd"/>
      <w:r>
        <w:rPr>
          <w:sz w:val="22"/>
          <w:szCs w:val="22"/>
        </w:rPr>
        <w:t xml:space="preserve">, se sídlem 1040 </w:t>
      </w:r>
      <w:proofErr w:type="spellStart"/>
      <w:r>
        <w:rPr>
          <w:sz w:val="22"/>
          <w:szCs w:val="22"/>
        </w:rPr>
        <w:t>Wien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Schikanedergasse</w:t>
      </w:r>
      <w:proofErr w:type="spellEnd"/>
      <w:r>
        <w:rPr>
          <w:sz w:val="22"/>
          <w:szCs w:val="22"/>
        </w:rPr>
        <w:t xml:space="preserve"> 12/13</w:t>
      </w:r>
    </w:p>
    <w:p w:rsidR="00F63563" w:rsidRDefault="00880B20">
      <w:pPr>
        <w:numPr>
          <w:ilvl w:val="0"/>
          <w:numId w:val="1"/>
        </w:numPr>
        <w:spacing w:before="100" w:after="1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Český svaz Jóga v denním  životě, z. </w:t>
      </w:r>
      <w:proofErr w:type="gramStart"/>
      <w:r>
        <w:rPr>
          <w:sz w:val="22"/>
          <w:szCs w:val="22"/>
        </w:rPr>
        <w:t>s.</w:t>
      </w:r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se sídlem Zámecká 202, 768 04 Střílky</w:t>
      </w:r>
    </w:p>
    <w:p w:rsidR="00F63563" w:rsidRDefault="00880B20">
      <w:pPr>
        <w:numPr>
          <w:ilvl w:val="0"/>
          <w:numId w:val="1"/>
        </w:numPr>
        <w:spacing w:before="100" w:after="1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sz w:val="22"/>
          <w:szCs w:val="22"/>
        </w:rPr>
        <w:t xml:space="preserve">okální centra </w:t>
      </w:r>
      <w:r>
        <w:rPr>
          <w:sz w:val="22"/>
          <w:szCs w:val="22"/>
        </w:rPr>
        <w:t>Jóga v denním ž</w:t>
      </w:r>
      <w:r>
        <w:rPr>
          <w:sz w:val="22"/>
          <w:szCs w:val="22"/>
        </w:rPr>
        <w:t xml:space="preserve">ivotě, tj. </w:t>
      </w:r>
      <w:r>
        <w:rPr>
          <w:sz w:val="22"/>
          <w:szCs w:val="22"/>
        </w:rPr>
        <w:t xml:space="preserve">spolky se sídlem na území České republiky, jejichž úplný seznam je na  </w:t>
      </w:r>
      <w:hyperlink r:id="rId7">
        <w:r>
          <w:rPr>
            <w:color w:val="0000FF"/>
            <w:sz w:val="22"/>
            <w:szCs w:val="22"/>
            <w:u w:val="single"/>
          </w:rPr>
          <w:t>https://joga.cz/jogacentra</w:t>
        </w:r>
      </w:hyperlink>
      <w:r>
        <w:rPr>
          <w:sz w:val="22"/>
          <w:szCs w:val="22"/>
        </w:rPr>
        <w:t xml:space="preserve"> </w:t>
      </w:r>
    </w:p>
    <w:p w:rsidR="00F63563" w:rsidRDefault="00F635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333333"/>
          <w:sz w:val="18"/>
          <w:szCs w:val="18"/>
          <w:highlight w:val="green"/>
        </w:rPr>
      </w:pPr>
    </w:p>
    <w:sectPr w:rsidR="00F6356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119"/>
    <w:multiLevelType w:val="multilevel"/>
    <w:tmpl w:val="31585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63563"/>
    <w:rsid w:val="00063C33"/>
    <w:rsid w:val="00683361"/>
    <w:rsid w:val="00880B20"/>
    <w:rsid w:val="00F6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683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68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oga.cz/jogacent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CS/TXT/PDF/?uri=CELEX:32016R0679&amp;from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1818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2018-05-23T13:16:00Z</dcterms:created>
  <dcterms:modified xsi:type="dcterms:W3CDTF">2018-05-23T13:35:00Z</dcterms:modified>
</cp:coreProperties>
</file>